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78" w:rsidRDefault="00A07B97" w:rsidP="009B5678">
      <w:pPr>
        <w:ind w:left="720" w:firstLine="720"/>
        <w:rPr>
          <w:rFonts w:asciiTheme="minorEastAsia" w:hAnsiTheme="minorEastAsia"/>
          <w:b/>
          <w:bCs/>
          <w:sz w:val="44"/>
          <w:szCs w:val="44"/>
        </w:rPr>
      </w:pPr>
      <w:r w:rsidRPr="008C407B">
        <w:rPr>
          <w:rFonts w:asciiTheme="minorEastAsia" w:hAnsiTheme="minorEastAsia" w:hint="eastAsia"/>
          <w:b/>
          <w:bCs/>
          <w:sz w:val="44"/>
          <w:szCs w:val="44"/>
        </w:rPr>
        <w:t xml:space="preserve">무궁테라스 </w:t>
      </w:r>
      <w:r w:rsidR="00360FAF">
        <w:rPr>
          <w:rFonts w:asciiTheme="minorEastAsia" w:hAnsiTheme="minorEastAsia" w:hint="eastAsia"/>
          <w:b/>
          <w:bCs/>
          <w:sz w:val="44"/>
          <w:szCs w:val="44"/>
        </w:rPr>
        <w:t>2018</w:t>
      </w:r>
      <w:r>
        <w:rPr>
          <w:rFonts w:asciiTheme="minorEastAsia" w:hAnsiTheme="minorEastAsia" w:hint="eastAsia"/>
          <w:b/>
          <w:bCs/>
          <w:sz w:val="44"/>
          <w:szCs w:val="44"/>
        </w:rPr>
        <w:t>년</w:t>
      </w:r>
      <w:r w:rsidR="00196070">
        <w:rPr>
          <w:rFonts w:asciiTheme="minorEastAsia" w:hAnsiTheme="minorEastAsia" w:hint="eastAsia"/>
          <w:b/>
          <w:bCs/>
          <w:sz w:val="44"/>
          <w:szCs w:val="44"/>
        </w:rPr>
        <w:t xml:space="preserve"> 1</w:t>
      </w:r>
      <w:r w:rsidR="00963719">
        <w:rPr>
          <w:rFonts w:asciiTheme="minorEastAsia" w:hAnsiTheme="minorEastAsia" w:hint="eastAsia"/>
          <w:b/>
          <w:bCs/>
          <w:sz w:val="44"/>
          <w:szCs w:val="44"/>
        </w:rPr>
        <w:t>2</w:t>
      </w:r>
      <w:r w:rsidRPr="008C407B">
        <w:rPr>
          <w:rFonts w:asciiTheme="minorEastAsia" w:hAnsiTheme="minorEastAsia" w:hint="eastAsia"/>
          <w:b/>
          <w:bCs/>
          <w:sz w:val="44"/>
          <w:szCs w:val="44"/>
        </w:rPr>
        <w:t>월</w:t>
      </w:r>
      <w:r>
        <w:rPr>
          <w:rFonts w:asciiTheme="minorEastAsia" w:hAnsiTheme="minorEastAsia" w:hint="eastAsia"/>
          <w:b/>
          <w:bCs/>
          <w:sz w:val="44"/>
          <w:szCs w:val="44"/>
        </w:rPr>
        <w:t xml:space="preserve"> 뉴스</w:t>
      </w:r>
    </w:p>
    <w:p w:rsidR="00114562" w:rsidRPr="004450B9" w:rsidRDefault="006B7646" w:rsidP="004450B9">
      <w:pPr>
        <w:rPr>
          <w:rFonts w:hint="eastAsia"/>
        </w:rPr>
      </w:pPr>
      <w:r w:rsidRPr="006535DE">
        <w:rPr>
          <w:rFonts w:hint="eastAsia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333375</wp:posOffset>
            </wp:positionV>
            <wp:extent cx="1933575" cy="2247900"/>
            <wp:effectExtent l="19050" t="0" r="9525" b="0"/>
            <wp:wrapNone/>
            <wp:docPr id="2" name="imgHvThumb" descr="View detai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F471D">
        <w:rPr>
          <w:rFonts w:asciiTheme="minorEastAsia" w:hAnsiTheme="minorEastAsia" w:hint="eastAsia"/>
          <w:b/>
          <w:bCs/>
          <w:sz w:val="28"/>
          <w:szCs w:val="28"/>
          <w:u w:val="single"/>
        </w:rPr>
        <w:t>유대인의 명절 하누카(수전절)</w:t>
      </w:r>
    </w:p>
    <w:p w:rsidR="003871D2" w:rsidRDefault="007F471D" w:rsidP="004E605A">
      <w:pPr>
        <w:spacing w:before="240" w:after="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예수님이 태어나시기 168년쯤 전에는 이스라엘땅이 수리아(시리아)라는 나라의 통치를 받고</w:t>
      </w:r>
      <w:r w:rsidR="004450B9">
        <w:rPr>
          <w:rFonts w:asciiTheme="minorEastAsia" w:hAnsi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있었습니다. 그런데 이 지역을 다스리던 수리아의 왕은 그 땅의 유대인들을 몹시 핍박을 하였습니다. 성전에서 하나님을 경배하며 하나님께 제사드리는 일체의 예배 행위를 금지시켰고 제우스같은 그리스의 신들을 예루살렘 스룹바벨 성전 안에 들여놓고</w:t>
      </w:r>
      <w:r w:rsidR="00B87953">
        <w:rPr>
          <w:rFonts w:asciiTheme="minorEastAsia" w:hAnsiTheme="minorEastAsia" w:hint="eastAsia"/>
          <w:bCs/>
          <w:sz w:val="24"/>
          <w:szCs w:val="24"/>
        </w:rPr>
        <w:t>,</w:t>
      </w:r>
      <w:r>
        <w:rPr>
          <w:rFonts w:asciiTheme="minorEastAsia" w:hAnsiTheme="minorEastAsia" w:hint="eastAsia"/>
          <w:bCs/>
          <w:sz w:val="24"/>
          <w:szCs w:val="24"/>
        </w:rPr>
        <w:t xml:space="preserve"> 그것 뿐만</w:t>
      </w:r>
      <w:r w:rsidR="00011954">
        <w:rPr>
          <w:rFonts w:asciiTheme="minorEastAsia" w:hAnsiTheme="minorEastAsia" w:hint="eastAsia"/>
          <w:bCs/>
          <w:sz w:val="24"/>
          <w:szCs w:val="24"/>
        </w:rPr>
        <w:t>아니라 유대인들이 부정한 동물이라고 생각하는 돼지를 잡아서 그 머리를 성전 제단에 올려놓고 그것에 절을 하라고 강요</w:t>
      </w:r>
      <w:r w:rsidR="007963DF">
        <w:rPr>
          <w:rFonts w:asciiTheme="minorEastAsia" w:hAnsiTheme="minorEastAsia" w:hint="eastAsia"/>
          <w:bCs/>
          <w:sz w:val="24"/>
          <w:szCs w:val="24"/>
        </w:rPr>
        <w:t xml:space="preserve">를 </w:t>
      </w:r>
      <w:r w:rsidR="00011954">
        <w:rPr>
          <w:rFonts w:asciiTheme="minorEastAsia" w:hAnsiTheme="minorEastAsia" w:hint="eastAsia"/>
          <w:bCs/>
          <w:sz w:val="24"/>
          <w:szCs w:val="24"/>
        </w:rPr>
        <w:t xml:space="preserve">했습니다. 유대인들에게 이러한 행위는 가장 치욕스럽고 모욕적인 일이었습니다. 그러나 당시 </w:t>
      </w:r>
      <w:r w:rsidR="00541D1E">
        <w:rPr>
          <w:rFonts w:asciiTheme="minorEastAsia" w:hAnsiTheme="minorEastAsia" w:hint="eastAsia"/>
          <w:bCs/>
          <w:sz w:val="24"/>
          <w:szCs w:val="24"/>
        </w:rPr>
        <w:t>대부분의 유대인들은 마음으로는 분노하였</w:t>
      </w:r>
      <w:r w:rsidR="00067068">
        <w:rPr>
          <w:rFonts w:asciiTheme="minorEastAsia" w:hAnsiTheme="minorEastAsia" w:hint="eastAsia"/>
          <w:bCs/>
          <w:sz w:val="24"/>
          <w:szCs w:val="24"/>
        </w:rPr>
        <w:t xml:space="preserve">지만 얼마의 시간이 지나자 그런 상황에 타협을 하며 살고 있었습니다. 그러나 이때 </w:t>
      </w:r>
      <w:r w:rsidR="00C449E5">
        <w:rPr>
          <w:rFonts w:asciiTheme="minorEastAsia" w:hAnsiTheme="minorEastAsia" w:hint="eastAsia"/>
          <w:bCs/>
          <w:sz w:val="24"/>
          <w:szCs w:val="24"/>
        </w:rPr>
        <w:t>도저히 그럴수는 없다고</w:t>
      </w:r>
      <w:r w:rsidR="00067068">
        <w:rPr>
          <w:rFonts w:asciiTheme="minorEastAsia" w:hAnsiTheme="minorEastAsia" w:hint="eastAsia"/>
          <w:bCs/>
          <w:sz w:val="24"/>
          <w:szCs w:val="24"/>
        </w:rPr>
        <w:t xml:space="preserve"> 분노했던 마카비라는 가문이 있었습니다. 그 가문 중에서 유다 마카비 형제들이 </w:t>
      </w:r>
      <w:r w:rsidR="00B87953">
        <w:rPr>
          <w:rFonts w:asciiTheme="minorEastAsia" w:hAnsiTheme="minorEastAsia" w:hint="eastAsia"/>
          <w:bCs/>
          <w:sz w:val="24"/>
          <w:szCs w:val="24"/>
        </w:rPr>
        <w:t>주동이 되어</w:t>
      </w:r>
      <w:r w:rsidR="00C449E5">
        <w:rPr>
          <w:rFonts w:asciiTheme="minorEastAsia" w:hAnsiTheme="minorEastAsia" w:hint="eastAsia"/>
          <w:bCs/>
          <w:sz w:val="24"/>
          <w:szCs w:val="24"/>
        </w:rPr>
        <w:t>,</w:t>
      </w:r>
      <w:r w:rsidR="00B87953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067068">
        <w:rPr>
          <w:rFonts w:asciiTheme="minorEastAsia" w:hAnsiTheme="minorEastAsia" w:hint="eastAsia"/>
          <w:bCs/>
          <w:sz w:val="24"/>
          <w:szCs w:val="24"/>
        </w:rPr>
        <w:t>자기</w:t>
      </w:r>
      <w:r w:rsidR="00B87953">
        <w:rPr>
          <w:rFonts w:asciiTheme="minorEastAsia" w:hAnsiTheme="minorEastAsia" w:hint="eastAsia"/>
          <w:bCs/>
          <w:sz w:val="24"/>
          <w:szCs w:val="24"/>
        </w:rPr>
        <w:t xml:space="preserve"> 유대 민족</w:t>
      </w:r>
      <w:r w:rsidR="00067068">
        <w:rPr>
          <w:rFonts w:asciiTheme="minorEastAsia" w:hAnsiTheme="minorEastAsia" w:hint="eastAsia"/>
          <w:bCs/>
          <w:sz w:val="24"/>
          <w:szCs w:val="24"/>
        </w:rPr>
        <w:t>의 야훼 하나님에 대한 신성한 신앙을 보존하기 위해</w:t>
      </w:r>
      <w:r w:rsidR="00011954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B87953">
        <w:rPr>
          <w:rFonts w:asciiTheme="minorEastAsia" w:hAnsiTheme="minorEastAsia" w:hint="eastAsia"/>
          <w:bCs/>
          <w:sz w:val="24"/>
          <w:szCs w:val="24"/>
        </w:rPr>
        <w:t xml:space="preserve">정복자들을 상대로 전쟁을 시작했습니다. 기원전 164년부터 시작되어 </w:t>
      </w:r>
      <w:r w:rsidR="003871D2">
        <w:rPr>
          <w:rFonts w:asciiTheme="minorEastAsia" w:hAnsiTheme="minorEastAsia" w:hint="eastAsia"/>
          <w:bCs/>
          <w:sz w:val="24"/>
          <w:szCs w:val="24"/>
        </w:rPr>
        <w:t xml:space="preserve">2,3년 </w:t>
      </w:r>
      <w:r w:rsidR="00C449E5">
        <w:rPr>
          <w:rFonts w:asciiTheme="minorEastAsia" w:hAnsiTheme="minorEastAsia" w:hint="eastAsia"/>
          <w:bCs/>
          <w:sz w:val="24"/>
          <w:szCs w:val="24"/>
        </w:rPr>
        <w:t>동안</w:t>
      </w:r>
      <w:r w:rsidR="003871D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C449E5">
        <w:rPr>
          <w:rFonts w:asciiTheme="minorEastAsia" w:hAnsiTheme="minorEastAsia" w:hint="eastAsia"/>
          <w:bCs/>
          <w:sz w:val="24"/>
          <w:szCs w:val="24"/>
        </w:rPr>
        <w:t xml:space="preserve">치열한 </w:t>
      </w:r>
      <w:r w:rsidR="003871D2">
        <w:rPr>
          <w:rFonts w:asciiTheme="minorEastAsia" w:hAnsiTheme="minorEastAsia" w:hint="eastAsia"/>
          <w:bCs/>
          <w:sz w:val="24"/>
          <w:szCs w:val="24"/>
        </w:rPr>
        <w:t xml:space="preserve">혈전을 벌인 끝에 드디어 유대의 독립을 선언하게 되었고 마침내 더럽혀졌던 성전을 깨끗하게 하여 그 성전에서 하나님께 예배를 드릴 수 있게 되었습니다. </w:t>
      </w:r>
    </w:p>
    <w:p w:rsidR="003871D2" w:rsidRDefault="004450B9" w:rsidP="004E605A">
      <w:pPr>
        <w:spacing w:before="240" w:after="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285115</wp:posOffset>
            </wp:positionV>
            <wp:extent cx="838200" cy="1285875"/>
            <wp:effectExtent l="19050" t="0" r="0" b="0"/>
            <wp:wrapThrough wrapText="bothSides">
              <wp:wrapPolygon edited="0">
                <wp:start x="-491" y="0"/>
                <wp:lineTo x="-491" y="21440"/>
                <wp:lineTo x="21600" y="21440"/>
                <wp:lineTo x="21600" y="0"/>
                <wp:lineTo x="-491" y="0"/>
              </wp:wrapPolygon>
            </wp:wrapThrough>
            <wp:docPr id="6" name="Picture 6" descr="ê´ë ¨ ì´ë¯¸ì§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ê´ë ¨ ì´ë¯¸ì§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1D2">
        <w:rPr>
          <w:rFonts w:asciiTheme="minorEastAsia" w:hAnsiTheme="minorEastAsia" w:hint="eastAsia"/>
          <w:bCs/>
          <w:sz w:val="24"/>
          <w:szCs w:val="24"/>
        </w:rPr>
        <w:t xml:space="preserve">그런데 성전을 회복해서 봉헌하는 날 놀라운 일이 벌어졌습니다. 성전을 탈환한 후 예루살렘 성전 안에 들어가서 승리를 감사하며, 전쟁의 승리보다는 성전의 거룩한 예배를 회복한 것을 감사하며 등잔에 불을 밝히려고 했는데 성전용 거룩한 감람유가 한 병 밖에 없었습니다. 그 한 병 기름은 정확하게 성전 등잔의 불을 하루 동안만 피울 수 있는 양이었습니다. </w:t>
      </w:r>
      <w:r w:rsidR="00A76864">
        <w:rPr>
          <w:rFonts w:asciiTheme="minorEastAsia" w:hAnsiTheme="minorEastAsia" w:hint="eastAsia"/>
          <w:bCs/>
          <w:sz w:val="24"/>
          <w:szCs w:val="24"/>
        </w:rPr>
        <w:t xml:space="preserve"> 성전</w:t>
      </w:r>
      <w:r w:rsidR="003871D2">
        <w:rPr>
          <w:rFonts w:asciiTheme="minorEastAsia" w:hAnsiTheme="minorEastAsia" w:hint="eastAsia"/>
          <w:bCs/>
          <w:sz w:val="24"/>
          <w:szCs w:val="24"/>
        </w:rPr>
        <w:t xml:space="preserve"> 등잔에 </w:t>
      </w:r>
      <w:r w:rsidR="00A76864">
        <w:rPr>
          <w:rFonts w:asciiTheme="minorEastAsia" w:hAnsiTheme="minorEastAsia" w:hint="eastAsia"/>
          <w:bCs/>
          <w:sz w:val="24"/>
          <w:szCs w:val="24"/>
        </w:rPr>
        <w:t xml:space="preserve">그 </w:t>
      </w:r>
      <w:r w:rsidR="003871D2">
        <w:rPr>
          <w:rFonts w:asciiTheme="minorEastAsia" w:hAnsiTheme="minorEastAsia" w:hint="eastAsia"/>
          <w:bCs/>
          <w:sz w:val="24"/>
          <w:szCs w:val="24"/>
        </w:rPr>
        <w:t>한 병 기름을 부었는데, 8일 동안이나 등잔</w:t>
      </w:r>
      <w:r w:rsidR="00AF1149">
        <w:rPr>
          <w:rFonts w:asciiTheme="minorEastAsia" w:hAnsiTheme="minorEastAsia" w:hint="eastAsia"/>
          <w:bCs/>
          <w:sz w:val="24"/>
          <w:szCs w:val="24"/>
        </w:rPr>
        <w:t>의</w:t>
      </w:r>
      <w:r w:rsidR="003871D2">
        <w:rPr>
          <w:rFonts w:asciiTheme="minorEastAsia" w:hAnsiTheme="minorEastAsia" w:hint="eastAsia"/>
          <w:bCs/>
          <w:sz w:val="24"/>
          <w:szCs w:val="24"/>
        </w:rPr>
        <w:t xml:space="preserve"> 불이 꺼지지 않고 계속 타오르는 기적이 일어났습니다. </w:t>
      </w:r>
    </w:p>
    <w:p w:rsidR="007F471D" w:rsidRPr="007F471D" w:rsidRDefault="000D2709" w:rsidP="004E605A">
      <w:pPr>
        <w:spacing w:before="240" w:after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1685925</wp:posOffset>
            </wp:positionV>
            <wp:extent cx="1143000" cy="762000"/>
            <wp:effectExtent l="19050" t="0" r="0" b="0"/>
            <wp:wrapThrough wrapText="bothSides">
              <wp:wrapPolygon edited="0">
                <wp:start x="-360" y="0"/>
                <wp:lineTo x="-360" y="21060"/>
                <wp:lineTo x="21600" y="21060"/>
                <wp:lineTo x="21600" y="0"/>
                <wp:lineTo x="-360" y="0"/>
              </wp:wrapPolygon>
            </wp:wrapThrough>
            <wp:docPr id="12" name="Picture 12" descr="hanukkah donuts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nukkah donuts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1362075</wp:posOffset>
            </wp:positionV>
            <wp:extent cx="1154430" cy="942975"/>
            <wp:effectExtent l="19050" t="0" r="7620" b="0"/>
            <wp:wrapThrough wrapText="bothSides">
              <wp:wrapPolygon edited="0">
                <wp:start x="-356" y="0"/>
                <wp:lineTo x="-356" y="21382"/>
                <wp:lineTo x="21743" y="21382"/>
                <wp:lineTo x="21743" y="0"/>
                <wp:lineTo x="-356" y="0"/>
              </wp:wrapPolygon>
            </wp:wrapThrough>
            <wp:docPr id="9" name="Picture 9" descr="hanukkah game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nukkah game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1D2">
        <w:rPr>
          <w:rFonts w:asciiTheme="minorEastAsia" w:hAnsiTheme="minorEastAsia" w:hint="eastAsia"/>
          <w:bCs/>
          <w:sz w:val="24"/>
          <w:szCs w:val="24"/>
        </w:rPr>
        <w:t>그래서 그 때부터 이 일을 기억</w:t>
      </w:r>
      <w:r w:rsidR="00AF1149">
        <w:rPr>
          <w:rFonts w:asciiTheme="minorEastAsia" w:hAnsiTheme="minorEastAsia" w:hint="eastAsia"/>
          <w:bCs/>
          <w:sz w:val="24"/>
          <w:szCs w:val="24"/>
        </w:rPr>
        <w:t>하는</w:t>
      </w:r>
      <w:r w:rsidR="003871D2">
        <w:rPr>
          <w:rFonts w:asciiTheme="minorEastAsia" w:hAnsiTheme="minorEastAsia" w:hint="eastAsia"/>
          <w:bCs/>
          <w:sz w:val="24"/>
          <w:szCs w:val="24"/>
        </w:rPr>
        <w:t xml:space="preserve"> 수전절이 지켜지기 시작되었고 예수님 시절에도 예수님께서 수전절 명절 때 예루살렘을 방문하신 기록이 있습니다.</w:t>
      </w:r>
      <w:r w:rsidR="00786C10">
        <w:rPr>
          <w:rFonts w:asciiTheme="minorEastAsia" w:hAnsiTheme="minorEastAsia" w:hint="eastAsia"/>
          <w:bCs/>
          <w:sz w:val="24"/>
          <w:szCs w:val="24"/>
        </w:rPr>
        <w:t xml:space="preserve"> 지금까지도 유대인들은 하누카 기간에는 8일동안 하누키야 촛대에 불을 하루에 하나씩 켜면서 어둠을 이기고 없어지지 않는 빛, 성전의 거룩한 기름을 기념합니다. 또 쓰비본 이라는 작은 팽이를 돌리며 게임을 하는데 이 팽이의 네 면에는 그 날의 승리와 기적을 기념하는 </w:t>
      </w:r>
      <w:r w:rsidR="00786C10">
        <w:rPr>
          <w:rFonts w:asciiTheme="minorEastAsia" w:hAnsiTheme="minorEastAsia"/>
          <w:bCs/>
          <w:sz w:val="24"/>
          <w:szCs w:val="24"/>
        </w:rPr>
        <w:t>“</w:t>
      </w:r>
      <w:r w:rsidR="00786C10">
        <w:rPr>
          <w:rFonts w:asciiTheme="minorEastAsia" w:hAnsiTheme="minorEastAsia" w:hint="eastAsia"/>
          <w:bCs/>
          <w:sz w:val="24"/>
          <w:szCs w:val="24"/>
        </w:rPr>
        <w:t>기적이 여기 있었다</w:t>
      </w:r>
      <w:r w:rsidR="00786C10">
        <w:rPr>
          <w:rFonts w:asciiTheme="minorEastAsia" w:hAnsiTheme="minorEastAsia"/>
          <w:bCs/>
          <w:sz w:val="24"/>
          <w:szCs w:val="24"/>
        </w:rPr>
        <w:t>”</w:t>
      </w:r>
      <w:r w:rsidR="00786C10">
        <w:rPr>
          <w:rFonts w:asciiTheme="minorEastAsia" w:hAnsiTheme="minorEastAsia" w:hint="eastAsia"/>
          <w:bCs/>
          <w:sz w:val="24"/>
          <w:szCs w:val="24"/>
        </w:rPr>
        <w:t xml:space="preserve">라는 뜻의 문구가 쓰여 있습니다.   서로 선물을 교환하는 풍습도 있고, 속에 과일 잼이 들어가는 달콤한 도넛스를 먹으며 그 명절의 의미를 기억합니다. </w:t>
      </w:r>
      <w:r w:rsidR="00011954">
        <w:rPr>
          <w:rFonts w:asciiTheme="minorEastAsia" w:hAnsiTheme="minorEastAsia" w:hint="eastAsia"/>
          <w:bCs/>
          <w:sz w:val="24"/>
          <w:szCs w:val="24"/>
        </w:rPr>
        <w:t xml:space="preserve">             </w:t>
      </w:r>
    </w:p>
    <w:p w:rsidR="00D2680A" w:rsidRDefault="00D2680A" w:rsidP="00D2680A">
      <w:pPr>
        <w:rPr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  <w:lang w:eastAsia="zh-CN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396240</wp:posOffset>
            </wp:positionV>
            <wp:extent cx="5915025" cy="2181225"/>
            <wp:effectExtent l="19050" t="0" r="9525" b="0"/>
            <wp:wrapNone/>
            <wp:docPr id="1" name="Picture 16" descr="크리스마스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크리스마스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28"/>
          <w:szCs w:val="28"/>
          <w:u w:val="single"/>
          <w:lang w:eastAsia="zh-CN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333375</wp:posOffset>
            </wp:positionV>
            <wp:extent cx="1933575" cy="2247900"/>
            <wp:effectExtent l="19050" t="0" r="9525" b="0"/>
            <wp:wrapNone/>
            <wp:docPr id="5" name="imgHvThumb" descr="View detai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  <w:u w:val="single"/>
        </w:rPr>
        <w:t>12</w:t>
      </w:r>
      <w:r w:rsidRPr="003406C9">
        <w:rPr>
          <w:rFonts w:hint="eastAsia"/>
          <w:b/>
          <w:sz w:val="28"/>
          <w:szCs w:val="28"/>
          <w:u w:val="single"/>
        </w:rPr>
        <w:t>월에</w:t>
      </w:r>
      <w:r w:rsidRPr="003406C9">
        <w:rPr>
          <w:rFonts w:hint="eastAsia"/>
          <w:b/>
          <w:sz w:val="28"/>
          <w:szCs w:val="28"/>
          <w:u w:val="single"/>
        </w:rPr>
        <w:t xml:space="preserve"> </w:t>
      </w:r>
      <w:r w:rsidRPr="003406C9">
        <w:rPr>
          <w:rFonts w:hint="eastAsia"/>
          <w:b/>
          <w:sz w:val="28"/>
          <w:szCs w:val="28"/>
          <w:u w:val="single"/>
        </w:rPr>
        <w:t>생신</w:t>
      </w:r>
      <w:r w:rsidRPr="003406C9">
        <w:rPr>
          <w:rFonts w:hint="eastAsia"/>
          <w:b/>
          <w:sz w:val="28"/>
          <w:szCs w:val="28"/>
          <w:u w:val="single"/>
        </w:rPr>
        <w:t xml:space="preserve"> </w:t>
      </w:r>
      <w:r w:rsidRPr="003406C9">
        <w:rPr>
          <w:rFonts w:hint="eastAsia"/>
          <w:b/>
          <w:sz w:val="28"/>
          <w:szCs w:val="28"/>
          <w:u w:val="single"/>
        </w:rPr>
        <w:t>맞으시는</w:t>
      </w:r>
      <w:r w:rsidRPr="003406C9">
        <w:rPr>
          <w:rFonts w:hint="eastAsia"/>
          <w:b/>
          <w:sz w:val="28"/>
          <w:szCs w:val="28"/>
          <w:u w:val="single"/>
        </w:rPr>
        <w:t xml:space="preserve"> </w:t>
      </w:r>
      <w:r w:rsidRPr="003406C9">
        <w:rPr>
          <w:rFonts w:hint="eastAsia"/>
          <w:b/>
          <w:sz w:val="28"/>
          <w:szCs w:val="28"/>
          <w:u w:val="single"/>
        </w:rPr>
        <w:t>분</w:t>
      </w:r>
    </w:p>
    <w:p w:rsidR="00D2680A" w:rsidRDefault="00D2680A" w:rsidP="00D2680A">
      <w:pPr>
        <w:pStyle w:val="a"/>
        <w:spacing w:before="0" w:beforeAutospacing="0" w:after="0" w:afterAutospacing="0" w:line="360" w:lineRule="auto"/>
        <w:ind w:left="1050" w:firstLine="390"/>
        <w:jc w:val="both"/>
        <w:rPr>
          <w:rFonts w:ascii="바탕체" w:eastAsia="바탕체" w:hAnsi="바탕체"/>
          <w:b/>
        </w:rPr>
      </w:pPr>
      <w:r>
        <w:rPr>
          <w:rFonts w:ascii="바탕체" w:eastAsia="바탕체" w:hAnsi="바탕체" w:cs="바탕" w:hint="eastAsia"/>
          <w:b/>
        </w:rPr>
        <w:t>박종만-501호(4일),</w:t>
      </w:r>
      <w:r>
        <w:rPr>
          <w:rFonts w:ascii="바탕체" w:eastAsia="바탕체" w:hAnsi="바탕체" w:cs="바탕" w:hint="eastAsia"/>
          <w:b/>
        </w:rPr>
        <w:tab/>
      </w:r>
      <w:r w:rsidRPr="002F2332">
        <w:rPr>
          <w:rFonts w:ascii="바탕체" w:eastAsia="바탕체" w:hAnsi="바탕체" w:cs="바탕" w:hint="eastAsia"/>
          <w:b/>
        </w:rPr>
        <w:t>배인환</w:t>
      </w:r>
      <w:r w:rsidRPr="002F2332">
        <w:rPr>
          <w:rFonts w:ascii="바탕체" w:eastAsia="바탕체" w:hAnsi="바탕체" w:hint="eastAsia"/>
          <w:b/>
        </w:rPr>
        <w:t>-301</w:t>
      </w:r>
      <w:r w:rsidRPr="002F2332">
        <w:rPr>
          <w:rFonts w:ascii="바탕체" w:eastAsia="바탕체" w:hAnsi="바탕체" w:cs="바탕" w:hint="eastAsia"/>
          <w:b/>
        </w:rPr>
        <w:t>호</w:t>
      </w:r>
      <w:r w:rsidRPr="002F2332">
        <w:rPr>
          <w:rFonts w:ascii="바탕체" w:eastAsia="바탕체" w:hAnsi="바탕체" w:hint="eastAsia"/>
          <w:b/>
        </w:rPr>
        <w:t xml:space="preserve"> (5</w:t>
      </w:r>
      <w:r w:rsidRPr="002F2332">
        <w:rPr>
          <w:rFonts w:ascii="바탕체" w:eastAsia="바탕체" w:hAnsi="바탕체" w:cs="바탕" w:hint="eastAsia"/>
          <w:b/>
        </w:rPr>
        <w:t>일</w:t>
      </w:r>
      <w:r w:rsidRPr="002F2332">
        <w:rPr>
          <w:rFonts w:ascii="바탕체" w:eastAsia="바탕체" w:hAnsi="바탕체" w:hint="eastAsia"/>
          <w:b/>
        </w:rPr>
        <w:t>),  정난실-208호(8일</w:t>
      </w:r>
      <w:r>
        <w:rPr>
          <w:rFonts w:ascii="바탕체" w:eastAsia="바탕체" w:hAnsi="바탕체" w:hint="eastAsia"/>
          <w:b/>
        </w:rPr>
        <w:t xml:space="preserve">),    </w:t>
      </w:r>
    </w:p>
    <w:p w:rsidR="00D2680A" w:rsidRDefault="00D2680A" w:rsidP="00D2680A">
      <w:pPr>
        <w:pStyle w:val="a"/>
        <w:spacing w:before="0" w:beforeAutospacing="0" w:after="0" w:afterAutospacing="0" w:line="360" w:lineRule="auto"/>
        <w:ind w:left="1050" w:firstLine="390"/>
        <w:jc w:val="both"/>
        <w:rPr>
          <w:rFonts w:ascii="바탕체" w:eastAsia="바탕체" w:hAnsi="바탕체"/>
          <w:b/>
        </w:rPr>
      </w:pPr>
      <w:r w:rsidRPr="002F2332">
        <w:rPr>
          <w:rFonts w:ascii="바탕체" w:eastAsia="바탕체" w:hAnsi="바탕체" w:hint="eastAsia"/>
          <w:b/>
        </w:rPr>
        <w:t>배진남</w:t>
      </w:r>
      <w:r w:rsidRPr="002F2332">
        <w:rPr>
          <w:rFonts w:ascii="바탕체" w:eastAsia="바탕체" w:hAnsi="바탕체"/>
          <w:b/>
        </w:rPr>
        <w:t>–</w:t>
      </w:r>
      <w:r w:rsidRPr="002F2332">
        <w:rPr>
          <w:rFonts w:ascii="바탕체" w:eastAsia="바탕체" w:hAnsi="바탕체" w:hint="eastAsia"/>
          <w:b/>
        </w:rPr>
        <w:t>406호(10일),    홍재옥-106호(20일</w:t>
      </w:r>
      <w:r>
        <w:rPr>
          <w:rFonts w:ascii="바탕체" w:eastAsia="바탕체" w:hAnsi="바탕체" w:hint="eastAsia"/>
          <w:b/>
        </w:rPr>
        <w:t xml:space="preserve">),  </w:t>
      </w:r>
      <w:r w:rsidRPr="002F2332">
        <w:rPr>
          <w:rFonts w:ascii="바탕체" w:eastAsia="바탕체" w:hAnsi="바탕체" w:hint="eastAsia"/>
          <w:b/>
        </w:rPr>
        <w:t>연수희-517호(21일</w:t>
      </w:r>
      <w:r>
        <w:rPr>
          <w:rFonts w:ascii="바탕체" w:eastAsia="바탕체" w:hAnsi="바탕체" w:hint="eastAsia"/>
          <w:b/>
        </w:rPr>
        <w:t xml:space="preserve">),   </w:t>
      </w:r>
    </w:p>
    <w:p w:rsidR="00D2680A" w:rsidRPr="002F2332" w:rsidRDefault="00D2680A" w:rsidP="00D2680A">
      <w:pPr>
        <w:pStyle w:val="a"/>
        <w:spacing w:before="0" w:beforeAutospacing="0" w:after="0" w:afterAutospacing="0" w:line="360" w:lineRule="auto"/>
        <w:ind w:left="1050" w:firstLine="390"/>
        <w:jc w:val="both"/>
        <w:rPr>
          <w:rFonts w:ascii="바탕체" w:eastAsia="바탕체" w:hAnsi="바탕체"/>
          <w:b/>
        </w:rPr>
      </w:pPr>
      <w:r>
        <w:rPr>
          <w:rFonts w:ascii="바탕체" w:eastAsia="바탕체" w:hAnsi="바탕체" w:hint="eastAsia"/>
          <w:b/>
        </w:rPr>
        <w:t xml:space="preserve">                    </w:t>
      </w:r>
      <w:r w:rsidR="00DF7485">
        <w:rPr>
          <w:rFonts w:ascii="바탕체" w:eastAsia="바탕체" w:hAnsi="바탕체" w:hint="eastAsia"/>
          <w:b/>
        </w:rPr>
        <w:t xml:space="preserve"> </w:t>
      </w:r>
      <w:r w:rsidRPr="002F2332">
        <w:rPr>
          <w:rFonts w:ascii="바탕체" w:eastAsia="바탕체" w:hAnsi="바탕체" w:hint="eastAsia"/>
          <w:b/>
        </w:rPr>
        <w:t xml:space="preserve">    김무웅-408호(30일)</w:t>
      </w:r>
    </w:p>
    <w:p w:rsidR="004E605A" w:rsidRDefault="004E605A" w:rsidP="004E605A">
      <w:pPr>
        <w:spacing w:after="0"/>
        <w:rPr>
          <w:rFonts w:asciiTheme="minorEastAsia" w:hAnsiTheme="minorEastAsia"/>
          <w:sz w:val="24"/>
          <w:szCs w:val="24"/>
        </w:rPr>
      </w:pPr>
    </w:p>
    <w:p w:rsidR="00BC413C" w:rsidRDefault="00BC413C" w:rsidP="004E605A">
      <w:pPr>
        <w:spacing w:after="0"/>
        <w:rPr>
          <w:rFonts w:asciiTheme="minorEastAsia" w:hAnsiTheme="minorEastAsia"/>
          <w:sz w:val="24"/>
          <w:szCs w:val="24"/>
        </w:rPr>
      </w:pPr>
    </w:p>
    <w:p w:rsidR="00E65949" w:rsidRDefault="00E65949" w:rsidP="00E65949">
      <w:pPr>
        <w:spacing w:after="0" w:line="240" w:lineRule="auto"/>
        <w:ind w:left="2880" w:firstLine="720"/>
        <w:rPr>
          <w:rFonts w:asciiTheme="minorEastAsia" w:hAnsiTheme="minorEastAsia" w:hint="eastAsia"/>
          <w:sz w:val="24"/>
          <w:szCs w:val="24"/>
        </w:rPr>
      </w:pPr>
    </w:p>
    <w:p w:rsidR="00BD0EAC" w:rsidRPr="00B419DE" w:rsidRDefault="00BD0EAC" w:rsidP="00E65949">
      <w:pPr>
        <w:spacing w:after="0" w:line="240" w:lineRule="auto"/>
        <w:ind w:left="2880" w:firstLine="720"/>
        <w:rPr>
          <w:rFonts w:asciiTheme="majorEastAsia" w:eastAsiaTheme="majorEastAsia" w:hAnsiTheme="majorEastAsia"/>
          <w:b/>
          <w:color w:val="FF0066"/>
          <w:sz w:val="32"/>
          <w:szCs w:val="32"/>
        </w:rPr>
      </w:pPr>
      <w:r w:rsidRPr="00E65949">
        <w:rPr>
          <w:rFonts w:asciiTheme="majorEastAsia" w:eastAsiaTheme="majorEastAsia" w:hAnsiTheme="majorEastAsia" w:hint="eastAsia"/>
          <w:b/>
          <w:color w:val="CC3300"/>
          <w:sz w:val="36"/>
          <w:szCs w:val="36"/>
        </w:rPr>
        <w:t>생신 축하 드립니다</w:t>
      </w:r>
      <w:r w:rsidRPr="00B419DE">
        <w:rPr>
          <w:rFonts w:asciiTheme="majorEastAsia" w:eastAsiaTheme="majorEastAsia" w:hAnsiTheme="majorEastAsia" w:hint="eastAsia"/>
          <w:b/>
          <w:color w:val="CC3300"/>
          <w:sz w:val="32"/>
          <w:szCs w:val="32"/>
        </w:rPr>
        <w:t>.</w:t>
      </w:r>
    </w:p>
    <w:p w:rsidR="00E65949" w:rsidRPr="00846966" w:rsidRDefault="00E65949" w:rsidP="00E65949">
      <w:pPr>
        <w:spacing w:after="0"/>
        <w:rPr>
          <w:rFonts w:asciiTheme="minorEastAsia" w:hAnsiTheme="minorEastAsia"/>
          <w:b/>
          <w:sz w:val="28"/>
          <w:szCs w:val="28"/>
          <w:u w:val="single"/>
        </w:rPr>
      </w:pPr>
      <w:r w:rsidRPr="00846966">
        <w:rPr>
          <w:rFonts w:asciiTheme="minorEastAsia" w:hAnsiTheme="minorEastAsia" w:hint="eastAsia"/>
          <w:b/>
          <w:sz w:val="28"/>
          <w:szCs w:val="28"/>
          <w:u w:val="single"/>
        </w:rPr>
        <w:t>공적부담(public charge) 개정안과 그에 따른 영향</w:t>
      </w:r>
    </w:p>
    <w:p w:rsidR="00E65949" w:rsidRDefault="00E65949" w:rsidP="00E65949">
      <w:pPr>
        <w:spacing w:after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미국의 이민법에는 범죄 이력이 있거나, 기존 이민법을 위반한 기록이 있거나, 독립할 능력이 없어서 사회에 부담을 줄 잠재성이 있으면 해당 이민 신청자의 영주권 신청을 거부할 수 있는 조항이 있습니다. 그런데 최근 미국 대통령은 이 공적부담의 범위를 대폭 늘리는 것을 추진하고 있습니다.</w:t>
      </w:r>
    </w:p>
    <w:p w:rsidR="00E65949" w:rsidRDefault="00E65949" w:rsidP="00E659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이 법이 시행되면 누구에게 적용되는지, 내용이 어느 정도로 확대되는지 등을 하나센터의 한영운선생님이 오셔서 설명해 드립니다. 시간은 12월4일 화요일 3시입니다.</w:t>
      </w:r>
    </w:p>
    <w:p w:rsidR="00BC413C" w:rsidRPr="00AF1149" w:rsidRDefault="00AF1149" w:rsidP="007402B4">
      <w:pPr>
        <w:spacing w:after="0" w:line="240" w:lineRule="auto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무궁 35주년 기념파티</w:t>
      </w:r>
    </w:p>
    <w:p w:rsidR="00846966" w:rsidRDefault="00442468" w:rsidP="004E605A">
      <w:pPr>
        <w:spacing w:after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올해는 무궁이 35년이 되는 해이어서 온 정성을 다하여 준비하고 있습니다.  우리 무궁 주민 모두가  </w:t>
      </w:r>
      <w:r w:rsidRPr="00846966">
        <w:rPr>
          <w:rFonts w:asciiTheme="minorEastAsia" w:hAnsiTheme="minorEastAsia" w:hint="eastAsia"/>
          <w:b/>
          <w:color w:val="FF0000"/>
          <w:sz w:val="24"/>
          <w:szCs w:val="24"/>
        </w:rPr>
        <w:t>12월13일 목요일</w:t>
      </w:r>
      <w:r>
        <w:rPr>
          <w:rFonts w:asciiTheme="minorEastAsia" w:hAnsiTheme="minorEastAsia" w:hint="eastAsia"/>
          <w:sz w:val="24"/>
          <w:szCs w:val="24"/>
        </w:rPr>
        <w:t>에 함께 모여서 즐거운 파티의 시간을 가집니다. 기념식과 식사</w:t>
      </w:r>
      <w:r w:rsidR="00846966">
        <w:rPr>
          <w:rFonts w:asciiTheme="minorEastAsia" w:hAnsiTheme="minorEastAsia" w:hint="eastAsia"/>
          <w:sz w:val="24"/>
          <w:szCs w:val="24"/>
        </w:rPr>
        <w:t xml:space="preserve">가 </w:t>
      </w:r>
      <w:r w:rsidR="00846966" w:rsidRPr="00846966">
        <w:rPr>
          <w:rFonts w:asciiTheme="minorEastAsia" w:hAnsiTheme="minorEastAsia" w:hint="eastAsia"/>
          <w:b/>
          <w:color w:val="FF0000"/>
          <w:sz w:val="24"/>
          <w:szCs w:val="24"/>
        </w:rPr>
        <w:t>5시반</w:t>
      </w:r>
      <w:r w:rsidR="00846966">
        <w:rPr>
          <w:rFonts w:asciiTheme="minorEastAsia" w:hAnsiTheme="minorEastAsia" w:hint="eastAsia"/>
          <w:sz w:val="24"/>
          <w:szCs w:val="24"/>
        </w:rPr>
        <w:t>에 시작됩니다.</w:t>
      </w:r>
    </w:p>
    <w:p w:rsidR="00FC1663" w:rsidRDefault="009E2C6B" w:rsidP="004E605A">
      <w:pPr>
        <w:spacing w:after="0"/>
        <w:rPr>
          <w:rFonts w:asciiTheme="minorEastAsia" w:hAnsiTheme="minorEastAsia" w:hint="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무궁공작반의 MC-TV 후원금 모금 바자회</w:t>
      </w:r>
    </w:p>
    <w:p w:rsidR="009E2C6B" w:rsidRPr="009E2C6B" w:rsidRDefault="009E2C6B" w:rsidP="004E605A">
      <w:pPr>
        <w:spacing w:after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무궁의 공작반 모임에서는 시카고의 MC-TV 방송국을 위한 후원금 모금 바자회를 엽니다. 정성스럽게, 예쁘게 만든 소품들, 성탄 카드, </w:t>
      </w:r>
      <w:r w:rsidR="008C2986">
        <w:rPr>
          <w:rFonts w:asciiTheme="minorEastAsia" w:hAnsiTheme="minorEastAsia" w:hint="eastAsia"/>
          <w:sz w:val="24"/>
          <w:szCs w:val="24"/>
        </w:rPr>
        <w:t>새해카드 등을 판매하여 수입금 전부를 기부하기로 결정하였습니다.  12월14일 금요일은 MC-TV 방송국에서, 15일 토요일은 무궁에서 진행합니다.</w:t>
      </w:r>
    </w:p>
    <w:p w:rsidR="008C2986" w:rsidRDefault="006535DE" w:rsidP="008C2986">
      <w:pPr>
        <w:spacing w:after="0" w:line="240" w:lineRule="auto"/>
        <w:rPr>
          <w:rFonts w:asciiTheme="minorEastAsia" w:hAnsiTheme="minorEastAsia" w:cs="굴림" w:hint="eastAsia"/>
          <w:bCs/>
          <w:color w:val="333333"/>
          <w:sz w:val="24"/>
          <w:szCs w:val="24"/>
        </w:rPr>
      </w:pPr>
      <w:r w:rsidRPr="002B43BD">
        <w:rPr>
          <w:rFonts w:asciiTheme="minorEastAsia" w:hAnsiTheme="minorEastAsia" w:hint="eastAsia"/>
          <w:sz w:val="24"/>
          <w:szCs w:val="24"/>
        </w:rPr>
        <w:t>♣</w:t>
      </w:r>
      <w:r w:rsidR="00A135FF">
        <w:rPr>
          <w:rFonts w:asciiTheme="minorEastAsia" w:hAnsiTheme="minorEastAsia" w:hint="eastAsia"/>
          <w:sz w:val="24"/>
          <w:szCs w:val="24"/>
        </w:rPr>
        <w:t xml:space="preserve"> </w:t>
      </w:r>
      <w:r w:rsidR="004B2349">
        <w:rPr>
          <w:rFonts w:asciiTheme="minorEastAsia" w:hAnsiTheme="minorEastAsia" w:cs="굴림" w:hint="eastAsia"/>
          <w:bCs/>
          <w:color w:val="333333"/>
          <w:sz w:val="24"/>
          <w:szCs w:val="24"/>
        </w:rPr>
        <w:t>소셜시큐리티 사무실에서 2019년 수입에 대한 편지</w:t>
      </w:r>
      <w:r w:rsidR="001A6C5B">
        <w:rPr>
          <w:rFonts w:asciiTheme="minorEastAsia" w:hAnsiTheme="minorEastAsia" w:cs="굴림" w:hint="eastAsia"/>
          <w:bCs/>
          <w:color w:val="333333"/>
          <w:sz w:val="24"/>
          <w:szCs w:val="24"/>
        </w:rPr>
        <w:t>가 오고 있습니다.</w:t>
      </w:r>
      <w:r w:rsidR="004B2349">
        <w:rPr>
          <w:rFonts w:asciiTheme="minorEastAsia" w:hAnsiTheme="minorEastAsia" w:cs="굴림" w:hint="eastAsia"/>
          <w:bCs/>
          <w:color w:val="333333"/>
          <w:sz w:val="24"/>
          <w:szCs w:val="24"/>
        </w:rPr>
        <w:t xml:space="preserve"> 받으시면 저도 보여주세요. 복사해서 일년동안 수입증명 서류로 사용하겠습니다. </w:t>
      </w:r>
      <w:r w:rsidR="00760226">
        <w:rPr>
          <w:rFonts w:asciiTheme="minorEastAsia" w:hAnsiTheme="minorEastAsia" w:cs="굴림" w:hint="eastAsia"/>
          <w:bCs/>
          <w:color w:val="333333"/>
          <w:sz w:val="24"/>
          <w:szCs w:val="24"/>
        </w:rPr>
        <w:t xml:space="preserve">   </w:t>
      </w:r>
    </w:p>
    <w:p w:rsidR="00741CAB" w:rsidRDefault="00633E2D" w:rsidP="008C298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2B43BD">
        <w:rPr>
          <w:rFonts w:asciiTheme="minorEastAsia" w:hAnsiTheme="minorEastAsia" w:hint="eastAsia"/>
          <w:sz w:val="24"/>
          <w:szCs w:val="24"/>
        </w:rPr>
        <w:t>♣</w:t>
      </w:r>
      <w:r w:rsidR="00A135FF">
        <w:rPr>
          <w:rFonts w:asciiTheme="minorEastAsia" w:hAnsiTheme="minorEastAsia" w:hint="eastAsia"/>
          <w:sz w:val="24"/>
          <w:szCs w:val="24"/>
        </w:rPr>
        <w:t xml:space="preserve"> </w:t>
      </w:r>
      <w:r w:rsidR="00A135FF" w:rsidRPr="00E21407">
        <w:rPr>
          <w:rFonts w:asciiTheme="minorEastAsia" w:hAnsiTheme="minorEastAsia" w:hint="eastAsia"/>
        </w:rPr>
        <w:t>김선웅 발 전문의 정기진료  :  1</w:t>
      </w:r>
      <w:r w:rsidR="00FC1663">
        <w:rPr>
          <w:rFonts w:asciiTheme="minorEastAsia" w:hAnsiTheme="minorEastAsia" w:hint="eastAsia"/>
        </w:rPr>
        <w:t>2</w:t>
      </w:r>
      <w:r w:rsidR="00A135FF" w:rsidRPr="00E21407">
        <w:rPr>
          <w:rFonts w:asciiTheme="minorEastAsia" w:hAnsiTheme="minorEastAsia" w:hint="eastAsia"/>
        </w:rPr>
        <w:t>월</w:t>
      </w:r>
      <w:r w:rsidR="00FC1663">
        <w:rPr>
          <w:rFonts w:asciiTheme="minorEastAsia" w:hAnsiTheme="minorEastAsia" w:hint="eastAsia"/>
        </w:rPr>
        <w:t>10</w:t>
      </w:r>
      <w:r w:rsidR="00A135FF" w:rsidRPr="00E21407">
        <w:rPr>
          <w:rFonts w:asciiTheme="minorEastAsia" w:hAnsiTheme="minorEastAsia" w:hint="eastAsia"/>
        </w:rPr>
        <w:t>일 월요일 오전 9시</w:t>
      </w:r>
    </w:p>
    <w:p w:rsidR="001A6C5B" w:rsidRDefault="004E5E85" w:rsidP="008C298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313055</wp:posOffset>
            </wp:positionV>
            <wp:extent cx="3028950" cy="1285875"/>
            <wp:effectExtent l="0" t="0" r="0" b="0"/>
            <wp:wrapNone/>
            <wp:docPr id="3" name="Picture 3" descr="christmas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C5B" w:rsidRPr="00037D0A">
        <w:rPr>
          <w:rFonts w:asciiTheme="minorEastAsia" w:hAnsiTheme="minorEastAsia" w:hint="eastAsia"/>
          <w:sz w:val="24"/>
          <w:szCs w:val="24"/>
        </w:rPr>
        <w:t>♣</w:t>
      </w:r>
      <w:r w:rsidR="001A6C5B">
        <w:rPr>
          <w:rFonts w:asciiTheme="minorEastAsia" w:hAnsiTheme="minorEastAsia" w:hint="eastAsia"/>
          <w:sz w:val="24"/>
          <w:szCs w:val="24"/>
        </w:rPr>
        <w:t xml:space="preserve"> </w:t>
      </w:r>
      <w:r w:rsidR="00FC1663">
        <w:rPr>
          <w:rFonts w:asciiTheme="minorEastAsia" w:hAnsiTheme="minorEastAsia" w:hint="eastAsia"/>
          <w:sz w:val="24"/>
          <w:szCs w:val="24"/>
        </w:rPr>
        <w:t xml:space="preserve">올해도 </w:t>
      </w:r>
      <w:r w:rsidR="00882BC0">
        <w:rPr>
          <w:rFonts w:asciiTheme="minorEastAsia" w:hAnsiTheme="minorEastAsia" w:hint="eastAsia"/>
          <w:sz w:val="24"/>
          <w:szCs w:val="24"/>
        </w:rPr>
        <w:t xml:space="preserve">하나센터는 </w:t>
      </w:r>
      <w:r w:rsidR="001A6C5B">
        <w:rPr>
          <w:rFonts w:asciiTheme="minorEastAsia" w:hAnsiTheme="minorEastAsia" w:hint="eastAsia"/>
          <w:sz w:val="24"/>
          <w:szCs w:val="24"/>
        </w:rPr>
        <w:t>12월 25일</w:t>
      </w:r>
      <w:r w:rsidR="00FC1663">
        <w:rPr>
          <w:rFonts w:asciiTheme="minorEastAsia" w:hAnsiTheme="minorEastAsia" w:hint="eastAsia"/>
          <w:sz w:val="24"/>
          <w:szCs w:val="24"/>
        </w:rPr>
        <w:t xml:space="preserve">부터 </w:t>
      </w:r>
      <w:r w:rsidR="001A6C5B">
        <w:rPr>
          <w:rFonts w:asciiTheme="minorEastAsia" w:hAnsiTheme="minorEastAsia" w:hint="eastAsia"/>
          <w:sz w:val="24"/>
          <w:szCs w:val="24"/>
        </w:rPr>
        <w:t>2019년1월1일</w:t>
      </w:r>
      <w:r w:rsidR="00FC1663">
        <w:rPr>
          <w:rFonts w:asciiTheme="minorEastAsia" w:hAnsiTheme="minorEastAsia" w:hint="eastAsia"/>
          <w:sz w:val="24"/>
          <w:szCs w:val="24"/>
        </w:rPr>
        <w:t xml:space="preserve">까지 </w:t>
      </w:r>
      <w:r w:rsidR="001A6C5B">
        <w:rPr>
          <w:rFonts w:asciiTheme="minorEastAsia" w:hAnsiTheme="minorEastAsia" w:hint="eastAsia"/>
          <w:sz w:val="24"/>
          <w:szCs w:val="24"/>
        </w:rPr>
        <w:t xml:space="preserve"> 사무실 문</w:t>
      </w:r>
      <w:r w:rsidR="00882BC0">
        <w:rPr>
          <w:rFonts w:asciiTheme="minorEastAsia" w:hAnsiTheme="minorEastAsia" w:hint="eastAsia"/>
          <w:sz w:val="24"/>
          <w:szCs w:val="24"/>
        </w:rPr>
        <w:t>을 닫기로 결정했습니다.    긴 휴가기간을 가지며 새해를 준비</w:t>
      </w:r>
      <w:r>
        <w:rPr>
          <w:rFonts w:asciiTheme="minorEastAsia" w:hAnsiTheme="minorEastAsia" w:hint="eastAsia"/>
          <w:sz w:val="24"/>
          <w:szCs w:val="24"/>
        </w:rPr>
        <w:t xml:space="preserve">하여, </w:t>
      </w:r>
      <w:r w:rsidR="00882BC0">
        <w:rPr>
          <w:rFonts w:asciiTheme="minorEastAsia" w:hAnsiTheme="minorEastAsia" w:hint="eastAsia"/>
          <w:sz w:val="24"/>
          <w:szCs w:val="24"/>
        </w:rPr>
        <w:t xml:space="preserve">새해에 새모습을 가지고 </w:t>
      </w:r>
      <w:r w:rsidR="006A2A2C">
        <w:rPr>
          <w:rFonts w:asciiTheme="minorEastAsia" w:hAnsiTheme="minorEastAsia" w:hint="eastAsia"/>
          <w:sz w:val="24"/>
          <w:szCs w:val="24"/>
        </w:rPr>
        <w:tab/>
      </w:r>
      <w:r w:rsidR="006A2A2C">
        <w:rPr>
          <w:rFonts w:asciiTheme="minorEastAsia" w:hAnsiTheme="minorEastAsia" w:hint="eastAsia"/>
          <w:sz w:val="24"/>
          <w:szCs w:val="24"/>
        </w:rPr>
        <w:tab/>
      </w:r>
      <w:r w:rsidR="006A2A2C">
        <w:rPr>
          <w:rFonts w:asciiTheme="minorEastAsia" w:hAnsiTheme="minorEastAsia" w:hint="eastAsia"/>
          <w:sz w:val="24"/>
          <w:szCs w:val="24"/>
        </w:rPr>
        <w:tab/>
      </w:r>
      <w:r w:rsidR="006A2A2C">
        <w:rPr>
          <w:rFonts w:asciiTheme="minorEastAsia" w:hAnsiTheme="minorEastAsia" w:hint="eastAsia"/>
          <w:sz w:val="24"/>
          <w:szCs w:val="24"/>
        </w:rPr>
        <w:tab/>
        <w:t xml:space="preserve">   </w:t>
      </w:r>
      <w:r w:rsidR="00882BC0">
        <w:rPr>
          <w:rFonts w:asciiTheme="minorEastAsia" w:hAnsiTheme="minorEastAsia" w:hint="eastAsia"/>
          <w:sz w:val="24"/>
          <w:szCs w:val="24"/>
        </w:rPr>
        <w:t>1월2일부터 출근하겠습니다.</w:t>
      </w:r>
    </w:p>
    <w:p w:rsidR="00765FE8" w:rsidRPr="00207334" w:rsidRDefault="006A2A2C" w:rsidP="00A12F0A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/>
          <w:noProof/>
          <w:lang w:eastAsia="zh-CN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254635</wp:posOffset>
            </wp:positionV>
            <wp:extent cx="605155" cy="533400"/>
            <wp:effectExtent l="19050" t="0" r="4445" b="0"/>
            <wp:wrapThrough wrapText="bothSides">
              <wp:wrapPolygon edited="0">
                <wp:start x="-680" y="0"/>
                <wp:lineTo x="-680" y="20829"/>
                <wp:lineTo x="21759" y="20829"/>
                <wp:lineTo x="21759" y="0"/>
                <wp:lineTo x="-680" y="0"/>
              </wp:wrapPolygon>
            </wp:wrapThrough>
            <wp:docPr id="11" name="Picture 15" descr="poinsettia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insettia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515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lang w:eastAsia="zh-CN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254635</wp:posOffset>
            </wp:positionV>
            <wp:extent cx="605155" cy="533400"/>
            <wp:effectExtent l="19050" t="0" r="4445" b="0"/>
            <wp:wrapThrough wrapText="bothSides">
              <wp:wrapPolygon edited="0">
                <wp:start x="-680" y="0"/>
                <wp:lineTo x="-680" y="20829"/>
                <wp:lineTo x="21759" y="20829"/>
                <wp:lineTo x="21759" y="0"/>
                <wp:lineTo x="-680" y="0"/>
              </wp:wrapPolygon>
            </wp:wrapThrough>
            <wp:docPr id="10" name="Picture 15" descr="poinsettia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insettia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515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lang w:eastAsia="zh-CN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254635</wp:posOffset>
            </wp:positionV>
            <wp:extent cx="605155" cy="533400"/>
            <wp:effectExtent l="19050" t="0" r="4445" b="0"/>
            <wp:wrapThrough wrapText="bothSides">
              <wp:wrapPolygon edited="0">
                <wp:start x="-680" y="0"/>
                <wp:lineTo x="-680" y="20829"/>
                <wp:lineTo x="21759" y="20829"/>
                <wp:lineTo x="21759" y="0"/>
                <wp:lineTo x="-680" y="0"/>
              </wp:wrapPolygon>
            </wp:wrapThrough>
            <wp:docPr id="8" name="Picture 15" descr="poinsettia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insettia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515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lang w:eastAsia="zh-CN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254635</wp:posOffset>
            </wp:positionV>
            <wp:extent cx="626745" cy="552450"/>
            <wp:effectExtent l="19050" t="0" r="1905" b="0"/>
            <wp:wrapThrough wrapText="bothSides">
              <wp:wrapPolygon edited="0">
                <wp:start x="-657" y="0"/>
                <wp:lineTo x="-657" y="20855"/>
                <wp:lineTo x="21666" y="20855"/>
                <wp:lineTo x="21666" y="0"/>
                <wp:lineTo x="-657" y="0"/>
              </wp:wrapPolygon>
            </wp:wrapThrough>
            <wp:docPr id="7" name="Picture 15" descr="poinsettia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insettia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67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lang w:eastAsia="zh-CN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254635</wp:posOffset>
            </wp:positionV>
            <wp:extent cx="626745" cy="552450"/>
            <wp:effectExtent l="19050" t="0" r="1905" b="0"/>
            <wp:wrapThrough wrapText="bothSides">
              <wp:wrapPolygon edited="0">
                <wp:start x="-657" y="0"/>
                <wp:lineTo x="-657" y="20855"/>
                <wp:lineTo x="21666" y="20855"/>
                <wp:lineTo x="21666" y="0"/>
                <wp:lineTo x="-657" y="0"/>
              </wp:wrapPolygon>
            </wp:wrapThrough>
            <wp:docPr id="15" name="Picture 15" descr="poinsettia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insettia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67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F58" w:rsidRPr="00207334">
        <w:rPr>
          <w:rFonts w:asciiTheme="minorEastAsia" w:hAnsiTheme="minorEastAsia" w:hint="eastAsia"/>
          <w:noProof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7991475</wp:posOffset>
            </wp:positionH>
            <wp:positionV relativeFrom="paragraph">
              <wp:posOffset>46990</wp:posOffset>
            </wp:positionV>
            <wp:extent cx="323850" cy="333375"/>
            <wp:effectExtent l="19050" t="0" r="0" b="0"/>
            <wp:wrapNone/>
            <wp:docPr id="4" name="Picture 4" descr="C:\Users\Kyung Jin Bae\Documents\미나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yung Jin Bae\Documents\미나리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5FE8" w:rsidRPr="00207334" w:rsidSect="00D34843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38" w:rsidRDefault="008D3238" w:rsidP="00A261AA">
      <w:pPr>
        <w:spacing w:after="0" w:line="240" w:lineRule="auto"/>
      </w:pPr>
      <w:r>
        <w:separator/>
      </w:r>
    </w:p>
  </w:endnote>
  <w:endnote w:type="continuationSeparator" w:id="0">
    <w:p w:rsidR="008D3238" w:rsidRDefault="008D3238" w:rsidP="00A2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좋은_꼬마명조">
    <w:panose1 w:val="02000506000000020004"/>
    <w:charset w:val="81"/>
    <w:family w:val="auto"/>
    <w:pitch w:val="variable"/>
    <w:sig w:usb0="800002A7" w:usb1="09D77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38" w:rsidRDefault="008D3238" w:rsidP="00A261AA">
      <w:pPr>
        <w:spacing w:after="0" w:line="240" w:lineRule="auto"/>
      </w:pPr>
      <w:r>
        <w:separator/>
      </w:r>
    </w:p>
  </w:footnote>
  <w:footnote w:type="continuationSeparator" w:id="0">
    <w:p w:rsidR="008D3238" w:rsidRDefault="008D3238" w:rsidP="00A2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719E"/>
      </v:shape>
    </w:pict>
  </w:numPicBullet>
  <w:abstractNum w:abstractNumId="0">
    <w:nsid w:val="010D094F"/>
    <w:multiLevelType w:val="hybridMultilevel"/>
    <w:tmpl w:val="55D0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486"/>
    <w:multiLevelType w:val="hybridMultilevel"/>
    <w:tmpl w:val="71AE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473"/>
    <w:multiLevelType w:val="hybridMultilevel"/>
    <w:tmpl w:val="EAC2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7445"/>
    <w:multiLevelType w:val="hybridMultilevel"/>
    <w:tmpl w:val="DB026870"/>
    <w:lvl w:ilvl="0" w:tplc="666EE3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35FC0"/>
    <w:multiLevelType w:val="hybridMultilevel"/>
    <w:tmpl w:val="2060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7695"/>
    <w:multiLevelType w:val="hybridMultilevel"/>
    <w:tmpl w:val="6ED0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5426"/>
    <w:multiLevelType w:val="hybridMultilevel"/>
    <w:tmpl w:val="E7EAB8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36238"/>
    <w:multiLevelType w:val="hybridMultilevel"/>
    <w:tmpl w:val="BA48DE9E"/>
    <w:lvl w:ilvl="0" w:tplc="9AD2FF60">
      <w:numFmt w:val="bullet"/>
      <w:lvlText w:val=""/>
      <w:lvlJc w:val="left"/>
      <w:pPr>
        <w:ind w:left="720" w:hanging="360"/>
      </w:pPr>
      <w:rPr>
        <w:rFonts w:ascii="Symbol" w:eastAsia="좋은_꼬마명조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D4855"/>
    <w:multiLevelType w:val="hybridMultilevel"/>
    <w:tmpl w:val="39B2E4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51A72"/>
    <w:multiLevelType w:val="hybridMultilevel"/>
    <w:tmpl w:val="8B525C4C"/>
    <w:lvl w:ilvl="0" w:tplc="A246E7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C408D"/>
    <w:multiLevelType w:val="hybridMultilevel"/>
    <w:tmpl w:val="553EB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B4F8C"/>
    <w:multiLevelType w:val="hybridMultilevel"/>
    <w:tmpl w:val="C75CC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DFD"/>
    <w:rsid w:val="00011954"/>
    <w:rsid w:val="00026570"/>
    <w:rsid w:val="00030966"/>
    <w:rsid w:val="00030B93"/>
    <w:rsid w:val="00032A73"/>
    <w:rsid w:val="00040A7D"/>
    <w:rsid w:val="00042D8D"/>
    <w:rsid w:val="00042F58"/>
    <w:rsid w:val="000440A1"/>
    <w:rsid w:val="0004690A"/>
    <w:rsid w:val="00054A9F"/>
    <w:rsid w:val="00062E27"/>
    <w:rsid w:val="00066743"/>
    <w:rsid w:val="00067068"/>
    <w:rsid w:val="0006735E"/>
    <w:rsid w:val="00076241"/>
    <w:rsid w:val="000800E8"/>
    <w:rsid w:val="0009414B"/>
    <w:rsid w:val="000A116B"/>
    <w:rsid w:val="000A4990"/>
    <w:rsid w:val="000B3186"/>
    <w:rsid w:val="000C3AA2"/>
    <w:rsid w:val="000C6DB0"/>
    <w:rsid w:val="000C7A72"/>
    <w:rsid w:val="000D2709"/>
    <w:rsid w:val="000D2A24"/>
    <w:rsid w:val="000E4235"/>
    <w:rsid w:val="000F05C6"/>
    <w:rsid w:val="0010014B"/>
    <w:rsid w:val="00100E9E"/>
    <w:rsid w:val="00113EB5"/>
    <w:rsid w:val="00114562"/>
    <w:rsid w:val="00115EDC"/>
    <w:rsid w:val="00117598"/>
    <w:rsid w:val="00121D91"/>
    <w:rsid w:val="001230CE"/>
    <w:rsid w:val="001371AE"/>
    <w:rsid w:val="001532E0"/>
    <w:rsid w:val="00160BBB"/>
    <w:rsid w:val="00160D70"/>
    <w:rsid w:val="00162953"/>
    <w:rsid w:val="001633F6"/>
    <w:rsid w:val="00170C1B"/>
    <w:rsid w:val="001922FB"/>
    <w:rsid w:val="001941A5"/>
    <w:rsid w:val="00195226"/>
    <w:rsid w:val="00196070"/>
    <w:rsid w:val="001A443F"/>
    <w:rsid w:val="001A4746"/>
    <w:rsid w:val="001A6C5B"/>
    <w:rsid w:val="001B14A0"/>
    <w:rsid w:val="001C529C"/>
    <w:rsid w:val="001D592A"/>
    <w:rsid w:val="001E28C7"/>
    <w:rsid w:val="001E6465"/>
    <w:rsid w:val="001F0429"/>
    <w:rsid w:val="00207334"/>
    <w:rsid w:val="00210E7D"/>
    <w:rsid w:val="00213960"/>
    <w:rsid w:val="00225375"/>
    <w:rsid w:val="00237D76"/>
    <w:rsid w:val="00254B1F"/>
    <w:rsid w:val="002709EA"/>
    <w:rsid w:val="0027196E"/>
    <w:rsid w:val="00272CB0"/>
    <w:rsid w:val="00274C3B"/>
    <w:rsid w:val="00284AB7"/>
    <w:rsid w:val="002904B9"/>
    <w:rsid w:val="00290DFC"/>
    <w:rsid w:val="00295DC7"/>
    <w:rsid w:val="002C2533"/>
    <w:rsid w:val="002C459C"/>
    <w:rsid w:val="002C6104"/>
    <w:rsid w:val="002D1203"/>
    <w:rsid w:val="002D4E00"/>
    <w:rsid w:val="002E4CBD"/>
    <w:rsid w:val="003009BC"/>
    <w:rsid w:val="00300ECE"/>
    <w:rsid w:val="00302CAC"/>
    <w:rsid w:val="00305B49"/>
    <w:rsid w:val="00306BD7"/>
    <w:rsid w:val="00322BBC"/>
    <w:rsid w:val="00322BEE"/>
    <w:rsid w:val="003277D9"/>
    <w:rsid w:val="003460C9"/>
    <w:rsid w:val="0034669E"/>
    <w:rsid w:val="00347CC3"/>
    <w:rsid w:val="00357F89"/>
    <w:rsid w:val="00360FAF"/>
    <w:rsid w:val="0037419F"/>
    <w:rsid w:val="00380B1B"/>
    <w:rsid w:val="00384D0E"/>
    <w:rsid w:val="003871D2"/>
    <w:rsid w:val="003972FE"/>
    <w:rsid w:val="00397342"/>
    <w:rsid w:val="00397E73"/>
    <w:rsid w:val="003A15C7"/>
    <w:rsid w:val="003A69BC"/>
    <w:rsid w:val="003B03D8"/>
    <w:rsid w:val="003B40F3"/>
    <w:rsid w:val="003C4C86"/>
    <w:rsid w:val="003E4F7D"/>
    <w:rsid w:val="003F274F"/>
    <w:rsid w:val="003F2F98"/>
    <w:rsid w:val="00400700"/>
    <w:rsid w:val="0040518B"/>
    <w:rsid w:val="004114AB"/>
    <w:rsid w:val="00416986"/>
    <w:rsid w:val="0041762C"/>
    <w:rsid w:val="00422058"/>
    <w:rsid w:val="0043129B"/>
    <w:rsid w:val="004317A4"/>
    <w:rsid w:val="00432371"/>
    <w:rsid w:val="00434F24"/>
    <w:rsid w:val="00440203"/>
    <w:rsid w:val="00442468"/>
    <w:rsid w:val="004450B9"/>
    <w:rsid w:val="00446309"/>
    <w:rsid w:val="0045519E"/>
    <w:rsid w:val="004601B4"/>
    <w:rsid w:val="00462FF6"/>
    <w:rsid w:val="00464DF3"/>
    <w:rsid w:val="00467053"/>
    <w:rsid w:val="00473D8B"/>
    <w:rsid w:val="00490906"/>
    <w:rsid w:val="00491BA6"/>
    <w:rsid w:val="00492972"/>
    <w:rsid w:val="004A4017"/>
    <w:rsid w:val="004A70C1"/>
    <w:rsid w:val="004A7FF8"/>
    <w:rsid w:val="004B076A"/>
    <w:rsid w:val="004B2349"/>
    <w:rsid w:val="004B2864"/>
    <w:rsid w:val="004B2DD2"/>
    <w:rsid w:val="004B4F67"/>
    <w:rsid w:val="004D113B"/>
    <w:rsid w:val="004E5E85"/>
    <w:rsid w:val="004E605A"/>
    <w:rsid w:val="004F609B"/>
    <w:rsid w:val="00500752"/>
    <w:rsid w:val="00500D62"/>
    <w:rsid w:val="005169B2"/>
    <w:rsid w:val="00521B25"/>
    <w:rsid w:val="0053254F"/>
    <w:rsid w:val="00532D1E"/>
    <w:rsid w:val="00533E0C"/>
    <w:rsid w:val="00535BBD"/>
    <w:rsid w:val="00541D1E"/>
    <w:rsid w:val="00545532"/>
    <w:rsid w:val="00546769"/>
    <w:rsid w:val="005523E3"/>
    <w:rsid w:val="00567E3D"/>
    <w:rsid w:val="00570C9F"/>
    <w:rsid w:val="005C6952"/>
    <w:rsid w:val="005D69FF"/>
    <w:rsid w:val="005D742E"/>
    <w:rsid w:val="005D7A93"/>
    <w:rsid w:val="005E4066"/>
    <w:rsid w:val="005E49E0"/>
    <w:rsid w:val="005E4CB9"/>
    <w:rsid w:val="005F4BAB"/>
    <w:rsid w:val="005F625D"/>
    <w:rsid w:val="00613978"/>
    <w:rsid w:val="00616EBC"/>
    <w:rsid w:val="006172AE"/>
    <w:rsid w:val="00633E2D"/>
    <w:rsid w:val="00636CEC"/>
    <w:rsid w:val="00641491"/>
    <w:rsid w:val="006442CD"/>
    <w:rsid w:val="006459D9"/>
    <w:rsid w:val="006505B8"/>
    <w:rsid w:val="006535DE"/>
    <w:rsid w:val="00671F53"/>
    <w:rsid w:val="0068700B"/>
    <w:rsid w:val="006A2A2C"/>
    <w:rsid w:val="006A3642"/>
    <w:rsid w:val="006A72CD"/>
    <w:rsid w:val="006B4725"/>
    <w:rsid w:val="006B7646"/>
    <w:rsid w:val="006C1CD0"/>
    <w:rsid w:val="006D46AA"/>
    <w:rsid w:val="006E5819"/>
    <w:rsid w:val="006F1904"/>
    <w:rsid w:val="006F2021"/>
    <w:rsid w:val="0070370C"/>
    <w:rsid w:val="00715F20"/>
    <w:rsid w:val="007205C1"/>
    <w:rsid w:val="00733374"/>
    <w:rsid w:val="007402B4"/>
    <w:rsid w:val="00741CAB"/>
    <w:rsid w:val="00760226"/>
    <w:rsid w:val="007626C7"/>
    <w:rsid w:val="00763159"/>
    <w:rsid w:val="00764929"/>
    <w:rsid w:val="00765FE8"/>
    <w:rsid w:val="00780581"/>
    <w:rsid w:val="00784295"/>
    <w:rsid w:val="00786C10"/>
    <w:rsid w:val="00787279"/>
    <w:rsid w:val="00787A28"/>
    <w:rsid w:val="007963DF"/>
    <w:rsid w:val="0079649C"/>
    <w:rsid w:val="007A607D"/>
    <w:rsid w:val="007B36E7"/>
    <w:rsid w:val="007B47B3"/>
    <w:rsid w:val="007E1068"/>
    <w:rsid w:val="007F0A87"/>
    <w:rsid w:val="007F373A"/>
    <w:rsid w:val="007F3C31"/>
    <w:rsid w:val="007F471D"/>
    <w:rsid w:val="007F6679"/>
    <w:rsid w:val="0080617C"/>
    <w:rsid w:val="0081297B"/>
    <w:rsid w:val="00813197"/>
    <w:rsid w:val="0082752C"/>
    <w:rsid w:val="00840831"/>
    <w:rsid w:val="00843D1F"/>
    <w:rsid w:val="00845894"/>
    <w:rsid w:val="00846966"/>
    <w:rsid w:val="00847C38"/>
    <w:rsid w:val="008569BC"/>
    <w:rsid w:val="00871779"/>
    <w:rsid w:val="00872CAF"/>
    <w:rsid w:val="008750F8"/>
    <w:rsid w:val="0087715D"/>
    <w:rsid w:val="00882BC0"/>
    <w:rsid w:val="0088543F"/>
    <w:rsid w:val="00893409"/>
    <w:rsid w:val="008950FD"/>
    <w:rsid w:val="008A37D5"/>
    <w:rsid w:val="008A6C14"/>
    <w:rsid w:val="008B27F1"/>
    <w:rsid w:val="008C2986"/>
    <w:rsid w:val="008C34DE"/>
    <w:rsid w:val="008D21E0"/>
    <w:rsid w:val="008D3238"/>
    <w:rsid w:val="008D3632"/>
    <w:rsid w:val="008F4D4F"/>
    <w:rsid w:val="008F629F"/>
    <w:rsid w:val="009178A1"/>
    <w:rsid w:val="00950E2E"/>
    <w:rsid w:val="00950F75"/>
    <w:rsid w:val="00957EF1"/>
    <w:rsid w:val="00963719"/>
    <w:rsid w:val="0098210F"/>
    <w:rsid w:val="00983B4B"/>
    <w:rsid w:val="009A29A3"/>
    <w:rsid w:val="009A2FB4"/>
    <w:rsid w:val="009A5CFB"/>
    <w:rsid w:val="009B5678"/>
    <w:rsid w:val="009C3EE9"/>
    <w:rsid w:val="009C47B4"/>
    <w:rsid w:val="009C4B9E"/>
    <w:rsid w:val="009D1B8E"/>
    <w:rsid w:val="009E2C6B"/>
    <w:rsid w:val="009E431E"/>
    <w:rsid w:val="009E6926"/>
    <w:rsid w:val="009E6E79"/>
    <w:rsid w:val="009F1373"/>
    <w:rsid w:val="009F5D76"/>
    <w:rsid w:val="00A02AF8"/>
    <w:rsid w:val="00A07B97"/>
    <w:rsid w:val="00A12F0A"/>
    <w:rsid w:val="00A135FF"/>
    <w:rsid w:val="00A16BEF"/>
    <w:rsid w:val="00A17E94"/>
    <w:rsid w:val="00A23D1B"/>
    <w:rsid w:val="00A261AA"/>
    <w:rsid w:val="00A27888"/>
    <w:rsid w:val="00A352D8"/>
    <w:rsid w:val="00A564FB"/>
    <w:rsid w:val="00A63285"/>
    <w:rsid w:val="00A65B6C"/>
    <w:rsid w:val="00A74C7C"/>
    <w:rsid w:val="00A761A0"/>
    <w:rsid w:val="00A76864"/>
    <w:rsid w:val="00A84446"/>
    <w:rsid w:val="00A94949"/>
    <w:rsid w:val="00A96F06"/>
    <w:rsid w:val="00AA6BD5"/>
    <w:rsid w:val="00AB3A91"/>
    <w:rsid w:val="00AC3E92"/>
    <w:rsid w:val="00AF1149"/>
    <w:rsid w:val="00AF151A"/>
    <w:rsid w:val="00AF5A0E"/>
    <w:rsid w:val="00AF67A8"/>
    <w:rsid w:val="00B03F89"/>
    <w:rsid w:val="00B04204"/>
    <w:rsid w:val="00B05F15"/>
    <w:rsid w:val="00B118F6"/>
    <w:rsid w:val="00B14DC0"/>
    <w:rsid w:val="00B2171C"/>
    <w:rsid w:val="00B277CB"/>
    <w:rsid w:val="00B419DE"/>
    <w:rsid w:val="00B53B59"/>
    <w:rsid w:val="00B5747B"/>
    <w:rsid w:val="00B64E88"/>
    <w:rsid w:val="00B65FDA"/>
    <w:rsid w:val="00B73CD8"/>
    <w:rsid w:val="00B77DDC"/>
    <w:rsid w:val="00B81329"/>
    <w:rsid w:val="00B86251"/>
    <w:rsid w:val="00B87953"/>
    <w:rsid w:val="00BA5610"/>
    <w:rsid w:val="00BB2524"/>
    <w:rsid w:val="00BC08A2"/>
    <w:rsid w:val="00BC2530"/>
    <w:rsid w:val="00BC3C26"/>
    <w:rsid w:val="00BC413C"/>
    <w:rsid w:val="00BC5794"/>
    <w:rsid w:val="00BC7A6F"/>
    <w:rsid w:val="00BD0175"/>
    <w:rsid w:val="00BD0EAC"/>
    <w:rsid w:val="00BD2652"/>
    <w:rsid w:val="00BD59BF"/>
    <w:rsid w:val="00BE3AE3"/>
    <w:rsid w:val="00C02821"/>
    <w:rsid w:val="00C02E70"/>
    <w:rsid w:val="00C039B2"/>
    <w:rsid w:val="00C12106"/>
    <w:rsid w:val="00C137EE"/>
    <w:rsid w:val="00C13E20"/>
    <w:rsid w:val="00C14049"/>
    <w:rsid w:val="00C14BAA"/>
    <w:rsid w:val="00C20CB6"/>
    <w:rsid w:val="00C211F8"/>
    <w:rsid w:val="00C21E7A"/>
    <w:rsid w:val="00C35BCD"/>
    <w:rsid w:val="00C449E5"/>
    <w:rsid w:val="00C46004"/>
    <w:rsid w:val="00C51976"/>
    <w:rsid w:val="00C65A79"/>
    <w:rsid w:val="00C65F44"/>
    <w:rsid w:val="00C74BF0"/>
    <w:rsid w:val="00C84678"/>
    <w:rsid w:val="00C86C75"/>
    <w:rsid w:val="00C879E5"/>
    <w:rsid w:val="00CA5D38"/>
    <w:rsid w:val="00CB30EC"/>
    <w:rsid w:val="00CC4B6A"/>
    <w:rsid w:val="00CD2D44"/>
    <w:rsid w:val="00CE0A5B"/>
    <w:rsid w:val="00CE10A8"/>
    <w:rsid w:val="00CE2A87"/>
    <w:rsid w:val="00CE389F"/>
    <w:rsid w:val="00CF1DFD"/>
    <w:rsid w:val="00D01244"/>
    <w:rsid w:val="00D07D7C"/>
    <w:rsid w:val="00D11221"/>
    <w:rsid w:val="00D1740C"/>
    <w:rsid w:val="00D20FB3"/>
    <w:rsid w:val="00D2680A"/>
    <w:rsid w:val="00D26DCC"/>
    <w:rsid w:val="00D34843"/>
    <w:rsid w:val="00D43184"/>
    <w:rsid w:val="00D55283"/>
    <w:rsid w:val="00D554E9"/>
    <w:rsid w:val="00D55AD6"/>
    <w:rsid w:val="00D60D61"/>
    <w:rsid w:val="00D669F6"/>
    <w:rsid w:val="00D67ED3"/>
    <w:rsid w:val="00D73C43"/>
    <w:rsid w:val="00D77EE9"/>
    <w:rsid w:val="00D855FB"/>
    <w:rsid w:val="00D95E7C"/>
    <w:rsid w:val="00DA38FF"/>
    <w:rsid w:val="00DA59C3"/>
    <w:rsid w:val="00DA6C95"/>
    <w:rsid w:val="00DA7C71"/>
    <w:rsid w:val="00DB1ABE"/>
    <w:rsid w:val="00DC6ABF"/>
    <w:rsid w:val="00DD04D0"/>
    <w:rsid w:val="00DD256B"/>
    <w:rsid w:val="00DD7068"/>
    <w:rsid w:val="00DF048A"/>
    <w:rsid w:val="00DF7485"/>
    <w:rsid w:val="00E02272"/>
    <w:rsid w:val="00E13F08"/>
    <w:rsid w:val="00E23E78"/>
    <w:rsid w:val="00E252DD"/>
    <w:rsid w:val="00E31639"/>
    <w:rsid w:val="00E31C46"/>
    <w:rsid w:val="00E41117"/>
    <w:rsid w:val="00E41801"/>
    <w:rsid w:val="00E433EC"/>
    <w:rsid w:val="00E46BAD"/>
    <w:rsid w:val="00E50CFA"/>
    <w:rsid w:val="00E57365"/>
    <w:rsid w:val="00E655C9"/>
    <w:rsid w:val="00E65949"/>
    <w:rsid w:val="00E71109"/>
    <w:rsid w:val="00E716AD"/>
    <w:rsid w:val="00E71C8A"/>
    <w:rsid w:val="00E77A50"/>
    <w:rsid w:val="00E837D0"/>
    <w:rsid w:val="00E90D5B"/>
    <w:rsid w:val="00E93DD2"/>
    <w:rsid w:val="00EA1255"/>
    <w:rsid w:val="00EB4F3C"/>
    <w:rsid w:val="00EB62F5"/>
    <w:rsid w:val="00ED2311"/>
    <w:rsid w:val="00ED3FB2"/>
    <w:rsid w:val="00EE2897"/>
    <w:rsid w:val="00EE4359"/>
    <w:rsid w:val="00EF0ADB"/>
    <w:rsid w:val="00EF2A6C"/>
    <w:rsid w:val="00EF791B"/>
    <w:rsid w:val="00F0670D"/>
    <w:rsid w:val="00F361B6"/>
    <w:rsid w:val="00F659A6"/>
    <w:rsid w:val="00F67F1A"/>
    <w:rsid w:val="00F72FC2"/>
    <w:rsid w:val="00F747E5"/>
    <w:rsid w:val="00F74AF2"/>
    <w:rsid w:val="00F93FF3"/>
    <w:rsid w:val="00F9633E"/>
    <w:rsid w:val="00FA0E7A"/>
    <w:rsid w:val="00FB3C78"/>
    <w:rsid w:val="00FB618E"/>
    <w:rsid w:val="00FC090F"/>
    <w:rsid w:val="00FC14E2"/>
    <w:rsid w:val="00FC1663"/>
    <w:rsid w:val="00FC20AC"/>
    <w:rsid w:val="00FC48F8"/>
    <w:rsid w:val="00FC761C"/>
    <w:rsid w:val="00FD110B"/>
    <w:rsid w:val="00FE27A7"/>
    <w:rsid w:val="00FE5B87"/>
    <w:rsid w:val="00FF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FD"/>
  </w:style>
  <w:style w:type="paragraph" w:styleId="Heading2">
    <w:name w:val="heading 2"/>
    <w:basedOn w:val="Normal"/>
    <w:link w:val="Heading2Char"/>
    <w:uiPriority w:val="9"/>
    <w:qFormat/>
    <w:rsid w:val="00C35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743"/>
    <w:pPr>
      <w:spacing w:after="0" w:line="240" w:lineRule="atLeast"/>
    </w:pPr>
    <w:rPr>
      <w:rFonts w:ascii="Tahoma" w:eastAsia="굴림" w:hAnsi="Tahoma" w:cs="Tahoma"/>
      <w:sz w:val="17"/>
      <w:szCs w:val="17"/>
    </w:rPr>
  </w:style>
  <w:style w:type="character" w:styleId="Strong">
    <w:name w:val="Strong"/>
    <w:basedOn w:val="DefaultParagraphFont"/>
    <w:uiPriority w:val="22"/>
    <w:qFormat/>
    <w:rsid w:val="000667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5BC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apple-converted-space">
    <w:name w:val="apple-converted-space"/>
    <w:basedOn w:val="DefaultParagraphFont"/>
    <w:rsid w:val="00C35BCD"/>
  </w:style>
  <w:style w:type="character" w:styleId="Hyperlink">
    <w:name w:val="Hyperlink"/>
    <w:basedOn w:val="DefaultParagraphFont"/>
    <w:uiPriority w:val="99"/>
    <w:unhideWhenUsed/>
    <w:rsid w:val="00C35BCD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C35BC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5BCD"/>
    <w:rPr>
      <w:i/>
      <w:iCs/>
    </w:rPr>
  </w:style>
  <w:style w:type="character" w:customStyle="1" w:styleId="sep">
    <w:name w:val="sep"/>
    <w:basedOn w:val="DefaultParagraphFont"/>
    <w:rsid w:val="00C35BCD"/>
  </w:style>
  <w:style w:type="character" w:customStyle="1" w:styleId="tocnumber">
    <w:name w:val="tocnumber"/>
    <w:basedOn w:val="DefaultParagraphFont"/>
    <w:rsid w:val="00C35BCD"/>
  </w:style>
  <w:style w:type="character" w:customStyle="1" w:styleId="dot">
    <w:name w:val="dot"/>
    <w:basedOn w:val="DefaultParagraphFont"/>
    <w:rsid w:val="00C35BCD"/>
  </w:style>
  <w:style w:type="paragraph" w:styleId="Header">
    <w:name w:val="header"/>
    <w:basedOn w:val="Normal"/>
    <w:link w:val="HeaderChar"/>
    <w:uiPriority w:val="99"/>
    <w:semiHidden/>
    <w:unhideWhenUsed/>
    <w:rsid w:val="00A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1AA"/>
  </w:style>
  <w:style w:type="paragraph" w:styleId="Footer">
    <w:name w:val="footer"/>
    <w:basedOn w:val="Normal"/>
    <w:link w:val="FooterChar"/>
    <w:uiPriority w:val="99"/>
    <w:semiHidden/>
    <w:unhideWhenUsed/>
    <w:rsid w:val="00A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1AA"/>
  </w:style>
  <w:style w:type="character" w:customStyle="1" w:styleId="Heading3Char">
    <w:name w:val="Heading 3 Char"/>
    <w:basedOn w:val="DefaultParagraphFont"/>
    <w:link w:val="Heading3"/>
    <w:uiPriority w:val="9"/>
    <w:rsid w:val="00E71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iki-edit-section">
    <w:name w:val="wiki-edit-section"/>
    <w:basedOn w:val="DefaultParagraphFont"/>
    <w:rsid w:val="00E71C8A"/>
  </w:style>
  <w:style w:type="paragraph" w:customStyle="1" w:styleId="font9">
    <w:name w:val="font_9"/>
    <w:basedOn w:val="Normal"/>
    <w:rsid w:val="0012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">
    <w:name w:val="바탕글"/>
    <w:basedOn w:val="Normal"/>
    <w:rsid w:val="00D2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Jin Bae</dc:creator>
  <cp:keywords/>
  <dc:description/>
  <cp:lastModifiedBy>Kyung Jin Bae</cp:lastModifiedBy>
  <cp:revision>153</cp:revision>
  <cp:lastPrinted>2018-11-30T21:54:00Z</cp:lastPrinted>
  <dcterms:created xsi:type="dcterms:W3CDTF">2013-04-30T16:42:00Z</dcterms:created>
  <dcterms:modified xsi:type="dcterms:W3CDTF">2018-11-30T22:36:00Z</dcterms:modified>
</cp:coreProperties>
</file>